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50DA" w:rsidRPr="00E517CE" w:rsidRDefault="00E517CE" w:rsidP="00E517CE">
      <w:pPr>
        <w:jc w:val="center"/>
        <w:rPr>
          <w:color w:val="ED7D31" w:themeColor="accent2"/>
          <w:sz w:val="144"/>
          <w:szCs w:val="144"/>
          <w:rtl/>
        </w:rPr>
      </w:pPr>
      <w:r w:rsidRPr="00E517CE">
        <w:rPr>
          <w:rFonts w:hint="cs"/>
          <w:color w:val="ED7D31" w:themeColor="accent2"/>
          <w:sz w:val="144"/>
          <w:szCs w:val="144"/>
          <w:rtl/>
        </w:rPr>
        <w:t xml:space="preserve">العلاقات </w:t>
      </w:r>
      <w:proofErr w:type="gramStart"/>
      <w:r w:rsidRPr="00E517CE">
        <w:rPr>
          <w:rFonts w:hint="cs"/>
          <w:color w:val="ED7D31" w:themeColor="accent2"/>
          <w:sz w:val="144"/>
          <w:szCs w:val="144"/>
          <w:rtl/>
        </w:rPr>
        <w:t>و الدوال</w:t>
      </w:r>
      <w:proofErr w:type="gramEnd"/>
      <w:r w:rsidRPr="00E517CE">
        <w:rPr>
          <w:rFonts w:hint="cs"/>
          <w:color w:val="ED7D31" w:themeColor="accent2"/>
          <w:sz w:val="144"/>
          <w:szCs w:val="144"/>
          <w:rtl/>
        </w:rPr>
        <w:t xml:space="preserve"> الأسية و اللوغاريتمية</w:t>
      </w:r>
    </w:p>
    <w:p w:rsidR="00E517CE" w:rsidRDefault="00E517CE" w:rsidP="00E517CE">
      <w:pPr>
        <w:jc w:val="center"/>
        <w:rPr>
          <w:color w:val="ED7D31" w:themeColor="accent2"/>
          <w:sz w:val="96"/>
          <w:szCs w:val="96"/>
          <w:rtl/>
        </w:rPr>
      </w:pPr>
    </w:p>
    <w:p w:rsidR="00E517CE" w:rsidRDefault="00E517CE" w:rsidP="00E517CE">
      <w:pPr>
        <w:jc w:val="center"/>
        <w:rPr>
          <w:color w:val="ED7D31" w:themeColor="accent2"/>
          <w:sz w:val="96"/>
          <w:szCs w:val="96"/>
          <w:rtl/>
        </w:rPr>
      </w:pPr>
    </w:p>
    <w:p w:rsidR="00E517CE" w:rsidRDefault="00E517CE" w:rsidP="00E517CE">
      <w:pPr>
        <w:jc w:val="center"/>
        <w:rPr>
          <w:color w:val="ED7D31" w:themeColor="accent2"/>
          <w:sz w:val="96"/>
          <w:szCs w:val="96"/>
          <w:rtl/>
        </w:rPr>
      </w:pPr>
    </w:p>
    <w:p w:rsidR="00E517CE" w:rsidRDefault="00E517CE" w:rsidP="00E517CE">
      <w:pPr>
        <w:jc w:val="center"/>
        <w:rPr>
          <w:color w:val="ED7D31" w:themeColor="accent2"/>
          <w:sz w:val="96"/>
          <w:szCs w:val="96"/>
          <w:rtl/>
        </w:rPr>
      </w:pPr>
    </w:p>
    <w:p w:rsidR="00E517CE" w:rsidRDefault="00E517CE" w:rsidP="00E517CE">
      <w:pPr>
        <w:jc w:val="center"/>
        <w:rPr>
          <w:color w:val="ED7D31" w:themeColor="accent2"/>
          <w:sz w:val="96"/>
          <w:szCs w:val="96"/>
          <w:rtl/>
        </w:rPr>
      </w:pPr>
    </w:p>
    <w:p w:rsidR="00E517CE" w:rsidRDefault="00E517CE" w:rsidP="00E517CE">
      <w:pPr>
        <w:jc w:val="center"/>
        <w:rPr>
          <w:color w:val="ED7D31" w:themeColor="accent2"/>
          <w:sz w:val="96"/>
          <w:szCs w:val="96"/>
          <w:rtl/>
        </w:rPr>
      </w:pPr>
    </w:p>
    <w:p w:rsidR="00E517CE" w:rsidRDefault="00E517CE" w:rsidP="00E517CE">
      <w:pPr>
        <w:jc w:val="center"/>
        <w:rPr>
          <w:color w:val="ED7D31" w:themeColor="accent2"/>
          <w:sz w:val="96"/>
          <w:szCs w:val="96"/>
          <w:rtl/>
        </w:rPr>
      </w:pPr>
    </w:p>
    <w:p w:rsidR="00E517CE" w:rsidRDefault="00E517CE" w:rsidP="00E517CE">
      <w:pPr>
        <w:jc w:val="center"/>
        <w:rPr>
          <w:color w:val="ED7D31" w:themeColor="accent2"/>
          <w:sz w:val="96"/>
          <w:szCs w:val="96"/>
          <w:rtl/>
        </w:rPr>
      </w:pPr>
    </w:p>
    <w:p w:rsidR="00E517CE" w:rsidRDefault="00E517CE" w:rsidP="00E517CE">
      <w:pPr>
        <w:jc w:val="center"/>
        <w:rPr>
          <w:color w:val="ED7D31" w:themeColor="accent2"/>
          <w:sz w:val="96"/>
          <w:szCs w:val="96"/>
          <w:rtl/>
        </w:rPr>
      </w:pPr>
    </w:p>
    <w:p w:rsidR="00E517CE" w:rsidRDefault="00E517CE" w:rsidP="00E517CE">
      <w:pPr>
        <w:jc w:val="center"/>
        <w:rPr>
          <w:color w:val="ED7D31" w:themeColor="accent2"/>
          <w:sz w:val="96"/>
          <w:szCs w:val="96"/>
          <w:rtl/>
        </w:rPr>
      </w:pPr>
      <w:r>
        <w:br/>
      </w:r>
      <w:r>
        <w:br/>
      </w:r>
      <w:r>
        <w:br/>
      </w:r>
      <w:r>
        <w:br/>
      </w:r>
      <w:r>
        <w:br/>
      </w:r>
      <w:r>
        <w:br/>
        <w:t xml:space="preserve">* </w:t>
      </w:r>
      <w:r>
        <w:rPr>
          <w:rtl/>
        </w:rPr>
        <w:t xml:space="preserve">الدالة </w:t>
      </w:r>
      <w:proofErr w:type="gramStart"/>
      <w:r>
        <w:rPr>
          <w:rtl/>
        </w:rPr>
        <w:t>الاسية</w:t>
      </w:r>
      <w:r>
        <w:t xml:space="preserve"> :</w:t>
      </w:r>
      <w:proofErr w:type="gramEnd"/>
      <w:r>
        <w:t xml:space="preserve"> </w:t>
      </w:r>
      <w:r>
        <w:br/>
      </w:r>
      <w:r>
        <w:br/>
      </w:r>
      <w:r>
        <w:br/>
      </w:r>
      <w:r>
        <w:br/>
      </w:r>
      <w:r>
        <w:br/>
      </w:r>
      <w:r>
        <w:rPr>
          <w:rtl/>
        </w:rPr>
        <w:t xml:space="preserve">الدالة الأسية تكاد تكون أفقية عند القيم السلبية للأس عندما يكون الأساس </w:t>
      </w:r>
      <w:r>
        <w:t>&gt;1</w:t>
      </w:r>
      <w:r>
        <w:rPr>
          <w:rtl/>
        </w:rPr>
        <w:t>، ثم تتزايد بسرعة في القيم الإيجابية، وتساوي 1 عندما تساوي قيمة س الصفر</w:t>
      </w:r>
      <w:r>
        <w:t>.</w:t>
      </w:r>
      <w:r>
        <w:br/>
      </w:r>
      <w:r>
        <w:rPr>
          <w:rtl/>
        </w:rPr>
        <w:t>الدالة الأسية كل دالة من الشكل حيث نرفق بكل عدد موجب تماما</w:t>
      </w:r>
      <w:r>
        <w:t xml:space="preserve"> a </w:t>
      </w:r>
      <w:r>
        <w:rPr>
          <w:rtl/>
        </w:rPr>
        <w:t>العدد و</w:t>
      </w:r>
      <w:r>
        <w:t xml:space="preserve">x </w:t>
      </w:r>
      <w:r>
        <w:rPr>
          <w:rtl/>
        </w:rPr>
        <w:t>عدد حقيقي(إذا كان</w:t>
      </w:r>
      <w:r>
        <w:t xml:space="preserve"> a </w:t>
      </w:r>
      <w:r>
        <w:rPr>
          <w:rtl/>
        </w:rPr>
        <w:t xml:space="preserve">موجب تماما واصغر من 1 فان الدالة تكون </w:t>
      </w:r>
      <w:proofErr w:type="spellStart"/>
      <w:r>
        <w:rPr>
          <w:rtl/>
        </w:rPr>
        <w:t>متناقصة.إذا</w:t>
      </w:r>
      <w:proofErr w:type="spellEnd"/>
      <w:r>
        <w:rPr>
          <w:rtl/>
        </w:rPr>
        <w:t xml:space="preserve"> كان</w:t>
      </w:r>
      <w:r>
        <w:t xml:space="preserve"> a </w:t>
      </w:r>
      <w:r>
        <w:rPr>
          <w:rtl/>
        </w:rPr>
        <w:t xml:space="preserve">أكبر من 1 فان الدالة تكون متزايدة وهو ما يسمى بالتزايد الأسي </w:t>
      </w:r>
      <w:proofErr w:type="spellStart"/>
      <w:r>
        <w:rPr>
          <w:rtl/>
        </w:rPr>
        <w:t>أوالتناقص</w:t>
      </w:r>
      <w:proofErr w:type="spellEnd"/>
      <w:r>
        <w:rPr>
          <w:rtl/>
        </w:rPr>
        <w:t xml:space="preserve"> الأسي</w:t>
      </w:r>
      <w:r>
        <w:t>.</w:t>
      </w:r>
      <w:r>
        <w:br/>
        <w:t xml:space="preserve">* </w:t>
      </w:r>
      <w:r>
        <w:rPr>
          <w:rtl/>
        </w:rPr>
        <w:t>الدوال الاسية الأخرى</w:t>
      </w:r>
      <w:r>
        <w:t xml:space="preserve"> / </w:t>
      </w:r>
      <w:r>
        <w:br/>
      </w:r>
      <w:r>
        <w:rPr>
          <w:rtl/>
        </w:rPr>
        <w:t>أو</w:t>
      </w:r>
      <w:r>
        <w:br/>
      </w:r>
      <w:proofErr w:type="spellStart"/>
      <w:r>
        <w:rPr>
          <w:rtl/>
        </w:rPr>
        <w:t>أو</w:t>
      </w:r>
      <w:proofErr w:type="spellEnd"/>
      <w:r>
        <w:br/>
      </w:r>
      <w:r>
        <w:br/>
      </w:r>
      <w:r>
        <w:rPr>
          <w:rtl/>
        </w:rPr>
        <w:t>مثال آخر للدالة الأسية</w:t>
      </w:r>
      <w:r>
        <w:t xml:space="preserve"> :</w:t>
      </w:r>
      <w:r>
        <w:br/>
      </w:r>
      <w:r>
        <w:rPr>
          <w:rtl/>
        </w:rPr>
        <w:t>ص = ل مرفوعة للقوة س ، وتكتب رياضيا كالآتي</w:t>
      </w:r>
      <w:r>
        <w:t>:</w:t>
      </w:r>
      <w:r>
        <w:br/>
      </w:r>
      <w:r>
        <w:rPr>
          <w:rtl/>
        </w:rPr>
        <w:t>ص=لس</w:t>
      </w:r>
      <w:r>
        <w:br/>
      </w:r>
      <w:r>
        <w:rPr>
          <w:rtl/>
        </w:rPr>
        <w:t xml:space="preserve">حيث ل </w:t>
      </w:r>
      <w:r>
        <w:t xml:space="preserve">&gt; </w:t>
      </w:r>
      <w:r>
        <w:rPr>
          <w:rtl/>
        </w:rPr>
        <w:t>صفر</w:t>
      </w:r>
      <w:r>
        <w:t>.</w:t>
      </w:r>
      <w:r>
        <w:br/>
      </w:r>
      <w:r>
        <w:rPr>
          <w:rtl/>
        </w:rPr>
        <w:t>أي أن الدالة الأسية بصفة عامة</w:t>
      </w:r>
      <w:r>
        <w:t xml:space="preserve"> :</w:t>
      </w:r>
      <w:r>
        <w:br/>
        <w:t>X=</w:t>
      </w:r>
      <w:proofErr w:type="spellStart"/>
      <w:r>
        <w:t>yn</w:t>
      </w:r>
      <w:proofErr w:type="spellEnd"/>
      <w:r>
        <w:br/>
      </w:r>
      <w:r>
        <w:rPr>
          <w:rtl/>
        </w:rPr>
        <w:t>ملحوظة : تستخدم في الحاسوب معادلة أسية خاصة ، واسمها</w:t>
      </w:r>
      <w:r>
        <w:t xml:space="preserve"> :</w:t>
      </w:r>
      <w:r>
        <w:br/>
        <w:t>(</w:t>
      </w:r>
      <w:proofErr w:type="spellStart"/>
      <w:r>
        <w:t>exp</w:t>
      </w:r>
      <w:proofErr w:type="spellEnd"/>
      <w:r>
        <w:t xml:space="preserve">(n </w:t>
      </w:r>
      <w:r>
        <w:rPr>
          <w:rtl/>
        </w:rPr>
        <w:t>وهي تعادل حالة خاصة للمعادلة الأسية التي هي أصلا حيث</w:t>
      </w:r>
      <w:r>
        <w:t xml:space="preserve"> e </w:t>
      </w:r>
      <w:r>
        <w:rPr>
          <w:rtl/>
        </w:rPr>
        <w:t xml:space="preserve">هو الثابت الطبيعي المسمى عدد </w:t>
      </w:r>
      <w:proofErr w:type="spellStart"/>
      <w:r>
        <w:rPr>
          <w:rtl/>
        </w:rPr>
        <w:t>أويلر</w:t>
      </w:r>
      <w:proofErr w:type="spellEnd"/>
      <w:r>
        <w:rPr>
          <w:rtl/>
        </w:rPr>
        <w:t>. ذلك لأن الحالة الخاصة لها استخدامات واسعة في</w:t>
      </w:r>
      <w:r>
        <w:br/>
      </w:r>
      <w:r>
        <w:rPr>
          <w:rtl/>
        </w:rPr>
        <w:t xml:space="preserve">الفيزياء والكيمياء والهندسة الكهربائية الميكانيكية والإحصاء وغيرها من العلوم. بعض الدول العربية </w:t>
      </w:r>
      <w:r>
        <w:br/>
        <w:t>----</w:t>
      </w:r>
      <w:r>
        <w:br/>
      </w:r>
      <w:r>
        <w:rPr>
          <w:rtl/>
        </w:rPr>
        <w:t>خواص الدوال الاسية</w:t>
      </w:r>
      <w:r>
        <w:t xml:space="preserve"> / </w:t>
      </w:r>
      <w:r>
        <w:br/>
      </w:r>
      <w:r>
        <w:rPr>
          <w:rtl/>
        </w:rPr>
        <w:t>التعريف الجبري للدالة الأسية هو أنها تحول المجموع إلى جداء</w:t>
      </w:r>
      <w:r>
        <w:t>.</w:t>
      </w:r>
      <w:r>
        <w:br/>
      </w:r>
      <w:r>
        <w:rPr>
          <w:rtl/>
        </w:rPr>
        <w:t>من خواص الدالة الأسية</w:t>
      </w:r>
      <w:r>
        <w:t xml:space="preserve"> :</w:t>
      </w:r>
      <w:r>
        <w:br/>
      </w:r>
      <w:r>
        <w:lastRenderedPageBreak/>
        <w:t>a0=1</w:t>
      </w:r>
      <w:r>
        <w:br/>
        <w:t>a1=a</w:t>
      </w:r>
      <w:r>
        <w:br/>
      </w:r>
      <w:r>
        <w:rPr>
          <w:rtl/>
        </w:rPr>
        <w:t>الدالة العكسية للدالة الأسية هي اللوغاريتم</w:t>
      </w:r>
      <w:r>
        <w:t xml:space="preserve"> (log) </w:t>
      </w:r>
      <w:r>
        <w:rPr>
          <w:rtl/>
        </w:rPr>
        <w:t>ذو الأساس</w:t>
      </w:r>
      <w:r>
        <w:t xml:space="preserve"> a </w:t>
      </w:r>
      <w:r>
        <w:rPr>
          <w:rtl/>
        </w:rPr>
        <w:t>حيث تحول إلى</w:t>
      </w:r>
      <w:r>
        <w:t xml:space="preserve"> x </w:t>
      </w:r>
      <w:r>
        <w:rPr>
          <w:rtl/>
        </w:rPr>
        <w:t>وهي تحول الجداء إلى مجموع</w:t>
      </w:r>
      <w:r>
        <w:t xml:space="preserve"> :</w:t>
      </w:r>
      <w:r>
        <w:br/>
      </w:r>
      <w:r>
        <w:br/>
      </w:r>
      <w:r>
        <w:rPr>
          <w:rtl/>
        </w:rPr>
        <w:t>حيث</w:t>
      </w:r>
      <w:r>
        <w:t xml:space="preserve"> x </w:t>
      </w:r>
      <w:r>
        <w:rPr>
          <w:rtl/>
        </w:rPr>
        <w:t>عدد حقيقي</w:t>
      </w:r>
      <w:r>
        <w:t xml:space="preserve"> (</w:t>
      </w:r>
      <w:r>
        <w:rPr>
          <w:rtl/>
        </w:rPr>
        <w:t>ملاحظة الرمز</w:t>
      </w:r>
      <w:r>
        <w:t xml:space="preserve"> log </w:t>
      </w:r>
      <w:r>
        <w:rPr>
          <w:rtl/>
        </w:rPr>
        <w:t>في هذه المقالة ينطبق على اللوغاريتم للأساس 10</w:t>
      </w:r>
      <w:r>
        <w:t xml:space="preserve"> ).</w:t>
      </w:r>
      <w:r>
        <w:br/>
      </w:r>
      <w:r>
        <w:rPr>
          <w:rtl/>
        </w:rPr>
        <w:t>يمكن تحويل الدالة الأسية إلى أي أساس آخر</w:t>
      </w:r>
      <w:r>
        <w:t xml:space="preserve"> :</w:t>
      </w:r>
      <w:r>
        <w:br/>
      </w:r>
      <w:r>
        <w:br/>
      </w:r>
      <w:r>
        <w:rPr>
          <w:rtl/>
        </w:rPr>
        <w:t>وتنطبق القوانين التالية عليها</w:t>
      </w:r>
      <w:r>
        <w:t xml:space="preserve"> :</w:t>
      </w:r>
      <w:r>
        <w:br/>
        <w:t>...</w:t>
      </w:r>
      <w:r>
        <w:rPr>
          <w:rtl/>
        </w:rPr>
        <w:t>و</w:t>
      </w:r>
      <w:r>
        <w:t xml:space="preserve">... </w:t>
      </w:r>
      <w:r>
        <w:br/>
      </w:r>
      <w:r>
        <w:br/>
      </w:r>
      <w:r>
        <w:br/>
      </w:r>
      <w:r>
        <w:br/>
      </w:r>
      <w:r>
        <w:br/>
      </w:r>
      <w:r>
        <w:rPr>
          <w:rtl/>
        </w:rPr>
        <w:t>وتنطبق تلك القوانين على كل الأساسيات الحقيقية الموجبة و وعلى جميع الأساسيات الحقيقية والمركبة</w:t>
      </w:r>
      <w:r>
        <w:t xml:space="preserve"> .</w:t>
      </w:r>
      <w:r>
        <w:br/>
      </w:r>
      <w:r>
        <w:rPr>
          <w:rtl/>
        </w:rPr>
        <w:t>من أهم الدوال الأسية المستعملة في العلوم مثل كالفيزياء النووية والفيزياء الذرية والكهرباء والهندسة الكهربائية هي الدالة ذات الأساس</w:t>
      </w:r>
      <w:r>
        <w:t xml:space="preserve"> e </w:t>
      </w:r>
      <w:r>
        <w:rPr>
          <w:rtl/>
        </w:rPr>
        <w:t>أي واللوغاريتم المنتسب إليها يرمز له بالرمز</w:t>
      </w:r>
      <w:r>
        <w:t xml:space="preserve"> </w:t>
      </w:r>
      <w:proofErr w:type="spellStart"/>
      <w:r>
        <w:t>ln</w:t>
      </w:r>
      <w:proofErr w:type="spellEnd"/>
      <w:r>
        <w:t xml:space="preserve"> </w:t>
      </w:r>
      <w:r>
        <w:rPr>
          <w:rtl/>
        </w:rPr>
        <w:t>، ويسمى "اللوغاريتم الطبيعي</w:t>
      </w:r>
      <w:r>
        <w:t xml:space="preserve">". </w:t>
      </w:r>
      <w:r>
        <w:br/>
      </w:r>
      <w:r>
        <w:rPr>
          <w:rtl/>
        </w:rPr>
        <w:t>تابع للخواص</w:t>
      </w:r>
      <w:r>
        <w:t xml:space="preserve">: </w:t>
      </w:r>
      <w:r>
        <w:br/>
        <w:t xml:space="preserve">1- </w:t>
      </w:r>
      <w:r>
        <w:rPr>
          <w:rtl/>
        </w:rPr>
        <w:t>مجال د(س) هو مجموعة الأعداد الحقيقية</w:t>
      </w:r>
      <w:r>
        <w:t xml:space="preserve">. </w:t>
      </w:r>
      <w:r>
        <w:br/>
        <w:t>2-</w:t>
      </w:r>
      <w:r>
        <w:rPr>
          <w:rtl/>
        </w:rPr>
        <w:t>المجال المقابل لـ د(س) هو مجموعة الأعداد الحقيقية الموجبة فقط (لماذا؟</w:t>
      </w:r>
      <w:r>
        <w:br/>
        <w:t xml:space="preserve">3- </w:t>
      </w:r>
      <w:r>
        <w:rPr>
          <w:rtl/>
        </w:rPr>
        <w:t xml:space="preserve">د(س) تقطع خط الصادات في (0,1) أي عندما س=0 فإن ص أو د(س) =1 دائماً </w:t>
      </w:r>
      <w:r>
        <w:br/>
        <w:t>4-</w:t>
      </w:r>
      <w:r>
        <w:rPr>
          <w:rtl/>
        </w:rPr>
        <w:t>الدالة د(س) عبارة عن تطبيق متقابل أو تقابلي (لا أذكر الاسم العربي بالضبط )</w:t>
      </w:r>
      <w:r>
        <w:t xml:space="preserve"> one-to-one function . </w:t>
      </w:r>
      <w:r>
        <w:br/>
        <w:t>5-</w:t>
      </w:r>
      <w:r>
        <w:rPr>
          <w:rtl/>
        </w:rPr>
        <w:t>عندما (ب)</w:t>
      </w:r>
      <w:r>
        <w:t xml:space="preserve">&gt;1 </w:t>
      </w:r>
      <w:r>
        <w:rPr>
          <w:rtl/>
        </w:rPr>
        <w:t>فإن: د(س)</w:t>
      </w:r>
      <w:r>
        <w:t xml:space="preserve">------&gt;0 </w:t>
      </w:r>
      <w:r>
        <w:rPr>
          <w:rtl/>
        </w:rPr>
        <w:t>عندما س</w:t>
      </w:r>
      <w:r>
        <w:t xml:space="preserve">------&gt; </w:t>
      </w:r>
      <w:r>
        <w:rPr>
          <w:rtl/>
        </w:rPr>
        <w:t>سالب ما لا نهاية</w:t>
      </w:r>
      <w:r>
        <w:t xml:space="preserve">. </w:t>
      </w:r>
      <w:r>
        <w:br/>
        <w:t xml:space="preserve">6- </w:t>
      </w:r>
      <w:r>
        <w:rPr>
          <w:rtl/>
        </w:rPr>
        <w:t>عندما 0</w:t>
      </w:r>
      <w:r>
        <w:t>&lt;(</w:t>
      </w:r>
      <w:r>
        <w:rPr>
          <w:rtl/>
        </w:rPr>
        <w:t>ب</w:t>
      </w:r>
      <w:r>
        <w:t xml:space="preserve">)&lt;1 </w:t>
      </w:r>
      <w:r>
        <w:rPr>
          <w:rtl/>
        </w:rPr>
        <w:t>فإن: د(س)</w:t>
      </w:r>
      <w:r>
        <w:t xml:space="preserve"> -------&gt;0 </w:t>
      </w:r>
      <w:r>
        <w:rPr>
          <w:rtl/>
        </w:rPr>
        <w:t>عندما س</w:t>
      </w:r>
      <w:r>
        <w:t xml:space="preserve">------&gt; </w:t>
      </w:r>
      <w:r>
        <w:rPr>
          <w:rtl/>
        </w:rPr>
        <w:t>ما لا نهاية</w:t>
      </w:r>
      <w:r>
        <w:t xml:space="preserve">. </w:t>
      </w:r>
      <w:r>
        <w:br/>
        <w:t xml:space="preserve">7- </w:t>
      </w:r>
      <w:r>
        <w:rPr>
          <w:rtl/>
        </w:rPr>
        <w:t>د(س) هي دالة متزايدة عندما (ب</w:t>
      </w:r>
      <w:r>
        <w:t xml:space="preserve">&gt;1 </w:t>
      </w:r>
      <w:r>
        <w:rPr>
          <w:rtl/>
        </w:rPr>
        <w:t>ودالة متناقصة عندما ب</w:t>
      </w:r>
      <w:r>
        <w:t xml:space="preserve">&lt;1. </w:t>
      </w:r>
      <w:r>
        <w:br/>
      </w:r>
      <w:r>
        <w:br/>
        <w:t xml:space="preserve">• </w:t>
      </w:r>
      <w:r>
        <w:rPr>
          <w:rtl/>
        </w:rPr>
        <w:t>الدالة الاسية للثابت الطبيعي</w:t>
      </w:r>
      <w:r>
        <w:t xml:space="preserve"> e/ </w:t>
      </w:r>
      <w:r>
        <w:br/>
      </w:r>
      <w:r>
        <w:rPr>
          <w:rtl/>
        </w:rPr>
        <w:t>هناك الحالة الخاصة عندما يكون الأساس هو الثابت الطبيعي</w:t>
      </w:r>
      <w:r>
        <w:t xml:space="preserve"> e (</w:t>
      </w:r>
      <w:r>
        <w:rPr>
          <w:rtl/>
        </w:rPr>
        <w:t>تستخدم بعض البلاد العربية الثابت الطبيعي "هـ" بدلا عن المعترف به عالميا</w:t>
      </w:r>
      <w:r>
        <w:t>)</w:t>
      </w:r>
      <w:r>
        <w:br/>
      </w:r>
      <w:r>
        <w:rPr>
          <w:rtl/>
        </w:rPr>
        <w:t>وتكتب باللغة الإنجليزية</w:t>
      </w:r>
      <w:r>
        <w:t>:</w:t>
      </w:r>
      <w:r>
        <w:br/>
        <w:t>(x=</w:t>
      </w:r>
      <w:proofErr w:type="spellStart"/>
      <w:r>
        <w:t>exp</w:t>
      </w:r>
      <w:proofErr w:type="spellEnd"/>
      <w:r>
        <w:t>(n</w:t>
      </w:r>
      <w:r>
        <w:br/>
      </w:r>
      <w:r>
        <w:br/>
      </w:r>
      <w:r>
        <w:br/>
      </w:r>
      <w:r>
        <w:br/>
      </w:r>
      <w:r>
        <w:rPr>
          <w:rtl/>
        </w:rPr>
        <w:t>تزايد جهد المكثف مع الزمن يتبع دالة أسية للأساس</w:t>
      </w:r>
      <w:r>
        <w:t xml:space="preserve"> e.</w:t>
      </w:r>
      <w:r>
        <w:br/>
      </w:r>
      <w:r>
        <w:br/>
      </w:r>
      <w:r>
        <w:rPr>
          <w:rtl/>
        </w:rPr>
        <w:t>حيث</w:t>
      </w:r>
      <w:r>
        <w:t xml:space="preserve"> n </w:t>
      </w:r>
      <w:r>
        <w:rPr>
          <w:rtl/>
        </w:rPr>
        <w:t>هو الأُس للأساس الثابت الطبيعي الثابت «ه» والذي يساوي 2.718281828</w:t>
      </w:r>
      <w:r>
        <w:br/>
      </w:r>
      <w:r>
        <w:rPr>
          <w:rtl/>
        </w:rPr>
        <w:t>وتوجد في الآلات الحاسبة لكثرة استعمالها</w:t>
      </w:r>
      <w:r>
        <w:t>.</w:t>
      </w:r>
      <w:r>
        <w:br/>
      </w:r>
      <w:r>
        <w:rPr>
          <w:rtl/>
        </w:rPr>
        <w:t>أو بالتفصيل</w:t>
      </w:r>
      <w:r>
        <w:t xml:space="preserve"> :</w:t>
      </w:r>
      <w:r>
        <w:br/>
        <w:t>x=en</w:t>
      </w:r>
      <w:r>
        <w:br/>
      </w:r>
      <w:r>
        <w:rPr>
          <w:rtl/>
        </w:rPr>
        <w:t>من خصائص الدالة الأسية للأساس الطبيعي</w:t>
      </w:r>
      <w:r>
        <w:t xml:space="preserve"> e </w:t>
      </w:r>
      <w:r>
        <w:rPr>
          <w:rtl/>
        </w:rPr>
        <w:t>الخصائص التالية</w:t>
      </w:r>
      <w:r>
        <w:t>:</w:t>
      </w:r>
      <w:r>
        <w:br/>
      </w:r>
      <w:r>
        <w:br/>
      </w:r>
      <w:r>
        <w:br/>
        <w:t>----</w:t>
      </w:r>
      <w:r>
        <w:br/>
      </w:r>
      <w:r>
        <w:rPr>
          <w:rtl/>
        </w:rPr>
        <w:t>وذلك لجميع وجميع الحقيقية والمركبة</w:t>
      </w:r>
      <w:proofErr w:type="spellStart"/>
      <w:r>
        <w:t>ln</w:t>
      </w:r>
      <w:proofErr w:type="spellEnd"/>
      <w:r>
        <w:t xml:space="preserve"> a )</w:t>
      </w:r>
      <w:r>
        <w:rPr>
          <w:rtl/>
        </w:rPr>
        <w:t>هو اللوغاريتم الطبيعي للأساس الطبيعي</w:t>
      </w:r>
      <w:r>
        <w:t xml:space="preserve"> e </w:t>
      </w:r>
      <w:r>
        <w:rPr>
          <w:rtl/>
        </w:rPr>
        <w:t>وليس اللوغاريتم للأساس 10</w:t>
      </w:r>
      <w:r>
        <w:t>(</w:t>
      </w:r>
      <w:r>
        <w:br/>
      </w:r>
      <w:r>
        <w:rPr>
          <w:rtl/>
        </w:rPr>
        <w:t>للدالة الأسية للأساس الطبيعي</w:t>
      </w:r>
      <w:r>
        <w:t xml:space="preserve"> e </w:t>
      </w:r>
      <w:r>
        <w:rPr>
          <w:rtl/>
        </w:rPr>
        <w:t>أهمية كبرى في الفيزياء (مثل :تناقص الضغط الجوي بالارتفاع عن سطح الأرض [أنظر أسفله]) ، وفي الكيمياء(مثل : اعتماد سرعة التفاعل على درجة الحرارة</w:t>
      </w:r>
      <w:r>
        <w:t>)</w:t>
      </w:r>
      <w:r>
        <w:br/>
      </w:r>
      <w:r>
        <w:rPr>
          <w:rtl/>
        </w:rPr>
        <w:t>وفي الفيزياء بالنسبة إلى الدارة الإلكترونية حيث تتزايد مثلا شحنة مكثف طبقا للدالة الأسية مع الزمن</w:t>
      </w:r>
      <w:r>
        <w:t xml:space="preserve"> x=en </w:t>
      </w:r>
      <w:r>
        <w:rPr>
          <w:rtl/>
        </w:rPr>
        <w:t>حيث</w:t>
      </w:r>
      <w:r>
        <w:t xml:space="preserve"> n=</w:t>
      </w:r>
      <w:proofErr w:type="spellStart"/>
      <w:r>
        <w:t>t.c</w:t>
      </w:r>
      <w:proofErr w:type="spellEnd"/>
      <w:r>
        <w:t xml:space="preserve"> </w:t>
      </w:r>
      <w:r>
        <w:rPr>
          <w:rtl/>
        </w:rPr>
        <w:t xml:space="preserve">حتى تكتمل سعة المكثف . وإذا عملنا على تفريغ المكثف من شحنته يتبع معدل تفريغ الشحنة مع الزمن نفس الدالة الأسية </w:t>
      </w:r>
      <w:r>
        <w:rPr>
          <w:rtl/>
        </w:rPr>
        <w:lastRenderedPageBreak/>
        <w:t>الطبيعية مع جعل الأس بالسالب ، أي</w:t>
      </w:r>
      <w:r>
        <w:t xml:space="preserve"> x=e-</w:t>
      </w:r>
      <w:proofErr w:type="spellStart"/>
      <w:r>
        <w:t>t.c</w:t>
      </w:r>
      <w:proofErr w:type="spellEnd"/>
      <w:r>
        <w:t>.</w:t>
      </w:r>
      <w:r>
        <w:br/>
      </w:r>
      <w:r>
        <w:rPr>
          <w:rtl/>
        </w:rPr>
        <w:t>ويكون الأس</w:t>
      </w:r>
      <w:r>
        <w:t xml:space="preserve"> n </w:t>
      </w:r>
      <w:r>
        <w:rPr>
          <w:rtl/>
        </w:rPr>
        <w:t xml:space="preserve">دائما عددا لا بعديا ، لكنه يتكون عادة من </w:t>
      </w:r>
      <w:proofErr w:type="spellStart"/>
      <w:r>
        <w:rPr>
          <w:rtl/>
        </w:rPr>
        <w:t>جزئين</w:t>
      </w:r>
      <w:proofErr w:type="spellEnd"/>
      <w:r>
        <w:rPr>
          <w:rtl/>
        </w:rPr>
        <w:t xml:space="preserve"> ، ففي حالة المكثف الكهربائي على سبيل المثال يكون</w:t>
      </w:r>
      <w:r>
        <w:t xml:space="preserve"> n=</w:t>
      </w:r>
      <w:proofErr w:type="spellStart"/>
      <w:r>
        <w:t>t.c</w:t>
      </w:r>
      <w:proofErr w:type="spellEnd"/>
      <w:r>
        <w:t xml:space="preserve"> </w:t>
      </w:r>
      <w:r>
        <w:rPr>
          <w:rtl/>
        </w:rPr>
        <w:t>حيث</w:t>
      </w:r>
      <w:r>
        <w:t xml:space="preserve"> t </w:t>
      </w:r>
      <w:r>
        <w:rPr>
          <w:rtl/>
        </w:rPr>
        <w:t>الزمن ثانية و</w:t>
      </w:r>
      <w:r>
        <w:t xml:space="preserve"> c </w:t>
      </w:r>
      <w:r>
        <w:rPr>
          <w:rtl/>
        </w:rPr>
        <w:t>خاصية للمكثف وحدتها [1/ثانية] ، وينتج عن حاصل ضربهما عددا لا بعديا</w:t>
      </w:r>
      <w:r>
        <w:t>.</w:t>
      </w:r>
      <w:r>
        <w:br/>
      </w:r>
      <w:r>
        <w:rPr>
          <w:rtl/>
        </w:rPr>
        <w:t>يعطينا الشكل المجاور الشكل المميز للدالة الأسية للأساس</w:t>
      </w:r>
      <w:r>
        <w:t xml:space="preserve"> e. </w:t>
      </w:r>
      <w:r>
        <w:rPr>
          <w:rtl/>
        </w:rPr>
        <w:t>وطبقا لها تتغير الشحنة الكهربائية الواردة على المكثف مع الزمن حتى يمتلئ تماما</w:t>
      </w:r>
      <w:r>
        <w:t>.</w:t>
      </w:r>
      <w:r>
        <w:br/>
      </w:r>
      <w:r>
        <w:br/>
        <w:t>----</w:t>
      </w:r>
      <w:r>
        <w:br/>
        <w:t xml:space="preserve">• </w:t>
      </w:r>
      <w:r>
        <w:rPr>
          <w:rtl/>
        </w:rPr>
        <w:t>أمثلة</w:t>
      </w:r>
      <w:r>
        <w:t xml:space="preserve"> /</w:t>
      </w:r>
      <w:r>
        <w:br/>
      </w:r>
      <w:r>
        <w:br/>
      </w:r>
      <w:r>
        <w:rPr>
          <w:rtl/>
        </w:rPr>
        <w:t>مثال للدالة الأسية بصفة عامة</w:t>
      </w:r>
      <w:r>
        <w:br/>
      </w:r>
      <w:r>
        <w:rPr>
          <w:rtl/>
        </w:rPr>
        <w:t>تزايد الميكروبات : ينقسم الميكروب إلى نصفين مكونا ميكروبين ، وينقسم كل منهما إلى نصفين فيصبحوا أربعة ميكروبات. ثم تنقسم الأربعة ميكروبات وتصبح ثمانية ميكروبات</w:t>
      </w:r>
      <w:r>
        <w:t>.</w:t>
      </w:r>
      <w:r>
        <w:br/>
      </w:r>
      <w:r>
        <w:rPr>
          <w:rtl/>
        </w:rPr>
        <w:t>أي يبلغ عدد الميكروبات بعد 3 انقسامات</w:t>
      </w:r>
      <w:r>
        <w:t xml:space="preserve"> :</w:t>
      </w:r>
      <w:r>
        <w:br/>
        <w:t>N=23</w:t>
      </w:r>
      <w:r>
        <w:br/>
        <w:t>N=8</w:t>
      </w:r>
      <w:r>
        <w:br/>
      </w:r>
      <w:r>
        <w:rPr>
          <w:rtl/>
        </w:rPr>
        <w:t>فإذا أردنا معرفة عدد الميكروبات بعد 6 انقسامات ، صغنا المعادلة كالآتي</w:t>
      </w:r>
      <w:r>
        <w:t>:</w:t>
      </w:r>
      <w:r>
        <w:br/>
        <w:t>N=26</w:t>
      </w:r>
      <w:r>
        <w:br/>
        <w:t>N=64</w:t>
      </w:r>
      <w:r>
        <w:br/>
      </w:r>
      <w:r>
        <w:rPr>
          <w:rtl/>
        </w:rPr>
        <w:t>أي أن عدد الميكروبات الناتجة عن ميكروب واحد بعد ستة انقسامات يبلغ 64 ميكروبا</w:t>
      </w:r>
      <w:r>
        <w:t xml:space="preserve">. </w:t>
      </w:r>
      <w:r>
        <w:br/>
      </w:r>
      <w:r>
        <w:br/>
        <w:t>---</w:t>
      </w:r>
      <w:r>
        <w:br/>
      </w:r>
      <w:r>
        <w:rPr>
          <w:rtl/>
        </w:rPr>
        <w:t>مثال</w:t>
      </w:r>
      <w:r>
        <w:t xml:space="preserve">/ </w:t>
      </w:r>
      <w:r>
        <w:br/>
      </w:r>
      <w:r>
        <w:rPr>
          <w:rtl/>
        </w:rPr>
        <w:t>عندما د(س)= 2^س، فإن</w:t>
      </w:r>
      <w:r>
        <w:t xml:space="preserve">: </w:t>
      </w:r>
      <w:r>
        <w:br/>
        <w:t>2^3=8</w:t>
      </w:r>
      <w:r>
        <w:rPr>
          <w:rtl/>
        </w:rPr>
        <w:t xml:space="preserve"> ، </w:t>
      </w:r>
      <w:r>
        <w:t>2^2=4</w:t>
      </w:r>
      <w:r>
        <w:rPr>
          <w:rtl/>
        </w:rPr>
        <w:t xml:space="preserve"> ، </w:t>
      </w:r>
      <w:r>
        <w:t>2^1=2</w:t>
      </w:r>
      <w:r>
        <w:rPr>
          <w:rtl/>
        </w:rPr>
        <w:t xml:space="preserve"> ، </w:t>
      </w:r>
      <w:r>
        <w:t>2^0=1</w:t>
      </w:r>
      <w:r>
        <w:rPr>
          <w:rtl/>
        </w:rPr>
        <w:t xml:space="preserve"> ، </w:t>
      </w:r>
      <w:r>
        <w:t>2^-1=2/1</w:t>
      </w:r>
      <w:r>
        <w:rPr>
          <w:rtl/>
        </w:rPr>
        <w:t xml:space="preserve"> ، </w:t>
      </w:r>
      <w:r>
        <w:t>2^-2=4/1</w:t>
      </w:r>
      <w:r>
        <w:rPr>
          <w:rtl/>
        </w:rPr>
        <w:t xml:space="preserve"> ، وهكذا تصغر القيمة حتى تصل إلى الصفر عند س= سالب ما لا نهاية</w:t>
      </w:r>
      <w:r>
        <w:t xml:space="preserve"> . </w:t>
      </w:r>
      <w:r>
        <w:br/>
      </w:r>
      <w:r>
        <w:br/>
      </w:r>
      <w:r>
        <w:rPr>
          <w:rtl/>
        </w:rPr>
        <w:t xml:space="preserve">ب- عندما تكون القاعدة بين الصفر والواحد فإن قيمة الدالة تنقص كلما ازدادت قيمة السين وتزداد كلما نقصت، حتى تصل إلى الصفر </w:t>
      </w:r>
      <w:r>
        <w:br/>
      </w:r>
      <w:r>
        <w:br/>
      </w:r>
      <w:r>
        <w:rPr>
          <w:rtl/>
        </w:rPr>
        <w:t>مثال 3</w:t>
      </w:r>
      <w:r>
        <w:t xml:space="preserve"> :</w:t>
      </w:r>
      <w:r>
        <w:br/>
      </w:r>
      <w:r>
        <w:rPr>
          <w:rtl/>
        </w:rPr>
        <w:t>قيمة د(س)= (-5)^س, عندما س=2/1، هي</w:t>
      </w:r>
      <w:r>
        <w:t xml:space="preserve">: </w:t>
      </w:r>
      <w:r>
        <w:br/>
      </w:r>
      <w:r>
        <w:rPr>
          <w:rtl/>
        </w:rPr>
        <w:t>د(2/1) = (-4)^(2/1) = الجذر التربيعي لـ (-4) وهو غير معرف في مجموعة الأعداد الحقيقية</w:t>
      </w:r>
      <w:r>
        <w:t xml:space="preserve">. </w:t>
      </w:r>
      <w:r>
        <w:br/>
      </w:r>
      <w:r>
        <w:rPr>
          <w:rtl/>
        </w:rPr>
        <w:t>كما لاحظتم من التعريف أيضاً أن القاعدة لا يمكن أن تساوي 1 لأن 1^س=1 لكل قيم (س)، فتكون هنا دالة خطية وليست أسية، ولا تنطبق عليها بعض خواص الدوال الأسية</w:t>
      </w:r>
      <w:r>
        <w:t xml:space="preserve">. </w:t>
      </w:r>
      <w:r>
        <w:br/>
      </w:r>
      <w:r>
        <w:rPr>
          <w:rtl/>
        </w:rPr>
        <w:t>كما لاحظتم أيضاً أن القاعدة (ب) لا يمكن أن تساوي صفراً لأن 0^س=0 عندما تكون س</w:t>
      </w:r>
      <w:r>
        <w:t xml:space="preserve">&gt;0 , </w:t>
      </w:r>
      <w:r>
        <w:rPr>
          <w:rtl/>
        </w:rPr>
        <w:t>ولأن 0^س غير معرفة عندما تكون قيم (س) أصغر من أو يساوي الصفر</w:t>
      </w:r>
      <w:r>
        <w:t>.</w:t>
      </w:r>
    </w:p>
    <w:p w:rsidR="00E517CE" w:rsidRDefault="00E517CE" w:rsidP="00E517CE">
      <w:pPr>
        <w:jc w:val="center"/>
        <w:rPr>
          <w:color w:val="ED7D31" w:themeColor="accent2"/>
          <w:sz w:val="96"/>
          <w:szCs w:val="96"/>
          <w:rtl/>
        </w:rPr>
      </w:pPr>
    </w:p>
    <w:p w:rsidR="00E517CE" w:rsidRDefault="00E517CE" w:rsidP="00E517CE">
      <w:pPr>
        <w:jc w:val="center"/>
        <w:rPr>
          <w:color w:val="ED7D31" w:themeColor="accent2"/>
          <w:sz w:val="96"/>
          <w:szCs w:val="96"/>
          <w:rtl/>
        </w:rPr>
      </w:pPr>
    </w:p>
    <w:p w:rsidR="00E517CE" w:rsidRDefault="00E517CE" w:rsidP="00E517CE">
      <w:pPr>
        <w:jc w:val="center"/>
        <w:rPr>
          <w:color w:val="ED7D31" w:themeColor="accent2"/>
          <w:sz w:val="52"/>
          <w:szCs w:val="52"/>
          <w:rtl/>
        </w:rPr>
      </w:pPr>
    </w:p>
    <w:p w:rsidR="00E517CE" w:rsidRDefault="00E517CE" w:rsidP="00E517CE">
      <w:pPr>
        <w:jc w:val="center"/>
        <w:rPr>
          <w:color w:val="ED7D31" w:themeColor="accent2"/>
          <w:sz w:val="52"/>
          <w:szCs w:val="52"/>
          <w:rtl/>
        </w:rPr>
      </w:pPr>
      <w:r w:rsidRPr="00E517CE">
        <w:rPr>
          <w:rFonts w:hint="cs"/>
          <w:color w:val="ED7D31" w:themeColor="accent2"/>
          <w:sz w:val="52"/>
          <w:szCs w:val="52"/>
          <w:rtl/>
        </w:rPr>
        <w:lastRenderedPageBreak/>
        <w:t xml:space="preserve">الدوال اللوغاريتمية </w:t>
      </w:r>
    </w:p>
    <w:p w:rsidR="00E517CE" w:rsidRPr="00E517CE" w:rsidRDefault="00E517CE" w:rsidP="00E517CE">
      <w:pPr>
        <w:jc w:val="center"/>
        <w:rPr>
          <w:color w:val="ED7D31" w:themeColor="accent2"/>
          <w:sz w:val="52"/>
          <w:szCs w:val="52"/>
          <w:rtl/>
        </w:rPr>
      </w:pPr>
      <w:r>
        <w:rPr>
          <w:noProof/>
        </w:rPr>
        <w:drawing>
          <wp:inline distT="0" distB="0" distL="0" distR="0">
            <wp:extent cx="3895725" cy="2317956"/>
            <wp:effectExtent l="0" t="0" r="0" b="6350"/>
            <wp:docPr id="14" name="صورة 14" descr="http://www.abcjeunes.com/html/log/image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bcjeunes.com/html/log/image01.g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6540" cy="23303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br/>
      </w:r>
      <w:r>
        <w:br/>
      </w:r>
      <w:r>
        <w:rPr>
          <w:noProof/>
        </w:rPr>
        <w:drawing>
          <wp:inline distT="0" distB="0" distL="0" distR="0">
            <wp:extent cx="4171950" cy="1428750"/>
            <wp:effectExtent l="0" t="0" r="0" b="0"/>
            <wp:docPr id="13" name="صورة 13" descr="http://www.abcjeunes.com/html/log/image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abcjeunes.com/html/log/image03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r>
        <w:br/>
      </w:r>
      <w:r>
        <w:rPr>
          <w:noProof/>
        </w:rPr>
        <w:drawing>
          <wp:inline distT="0" distB="0" distL="0" distR="0">
            <wp:extent cx="3905250" cy="1269206"/>
            <wp:effectExtent l="0" t="0" r="0" b="7620"/>
            <wp:docPr id="12" name="صورة 12" descr="http://www.abcjeunes.com/html/log/image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abcjeunes.com/html/log/image04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3626" cy="12751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r>
        <w:br/>
      </w:r>
      <w:r>
        <w:rPr>
          <w:noProof/>
        </w:rPr>
        <w:drawing>
          <wp:inline distT="0" distB="0" distL="0" distR="0">
            <wp:extent cx="3981450" cy="948912"/>
            <wp:effectExtent l="0" t="0" r="0" b="3810"/>
            <wp:docPr id="11" name="صورة 11" descr="http://www.abcjeunes.com/html/log/image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abcjeunes.com/html/log/image05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506" cy="9520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r>
        <w:br/>
      </w:r>
      <w:r>
        <w:rPr>
          <w:noProof/>
        </w:rPr>
        <w:drawing>
          <wp:inline distT="0" distB="0" distL="0" distR="0">
            <wp:extent cx="4210050" cy="669590"/>
            <wp:effectExtent l="0" t="0" r="0" b="0"/>
            <wp:docPr id="10" name="صورة 10" descr="http://www.abcjeunes.com/html/log/image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abcjeunes.com/html/log/image06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8687" cy="67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r>
        <w:br/>
      </w:r>
      <w:r>
        <w:rPr>
          <w:noProof/>
        </w:rPr>
        <w:lastRenderedPageBreak/>
        <w:drawing>
          <wp:inline distT="0" distB="0" distL="0" distR="0">
            <wp:extent cx="4200525" cy="952119"/>
            <wp:effectExtent l="0" t="0" r="0" b="635"/>
            <wp:docPr id="9" name="صورة 9" descr="http://www.abcjeunes.com/html/log/image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abcjeunes.com/html/log/image07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940" cy="95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r>
        <w:br/>
      </w:r>
      <w:r>
        <w:rPr>
          <w:noProof/>
        </w:rPr>
        <w:drawing>
          <wp:inline distT="0" distB="0" distL="0" distR="0">
            <wp:extent cx="1768602" cy="419100"/>
            <wp:effectExtent l="0" t="0" r="3175" b="0"/>
            <wp:docPr id="8" name="صورة 8" descr="http://www.abcjeunes.com/html/log/image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abcjeunes.com/html/log/image08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972" cy="4198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r>
        <w:br/>
      </w:r>
      <w:r>
        <w:rPr>
          <w:noProof/>
        </w:rPr>
        <w:drawing>
          <wp:inline distT="0" distB="0" distL="0" distR="0">
            <wp:extent cx="3830484" cy="1781175"/>
            <wp:effectExtent l="0" t="0" r="0" b="0"/>
            <wp:docPr id="7" name="صورة 7" descr="http://www.abcjeunes.com/html/log/image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abcjeunes.com/html/log/image09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5689" cy="1783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r>
        <w:br/>
      </w:r>
      <w:r>
        <w:rPr>
          <w:noProof/>
        </w:rPr>
        <w:drawing>
          <wp:inline distT="0" distB="0" distL="0" distR="0">
            <wp:extent cx="2352675" cy="421375"/>
            <wp:effectExtent l="0" t="0" r="0" b="0"/>
            <wp:docPr id="6" name="صورة 6" descr="http://www.abcjeunes.com/html/log/image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abcjeunes.com/html/log/image10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5123" cy="4253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r>
        <w:br/>
      </w:r>
      <w:r>
        <w:rPr>
          <w:noProof/>
        </w:rPr>
        <w:drawing>
          <wp:inline distT="0" distB="0" distL="0" distR="0">
            <wp:extent cx="3665220" cy="1762125"/>
            <wp:effectExtent l="0" t="0" r="0" b="9525"/>
            <wp:docPr id="5" name="صورة 5" descr="http://www.abcjeunes.com/html/log/image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abcjeunes.com/html/log/image11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7668" cy="17633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r>
        <w:br/>
      </w:r>
      <w:r>
        <w:rPr>
          <w:noProof/>
        </w:rPr>
        <w:drawing>
          <wp:inline distT="0" distB="0" distL="0" distR="0">
            <wp:extent cx="2609850" cy="578131"/>
            <wp:effectExtent l="0" t="0" r="0" b="0"/>
            <wp:docPr id="4" name="صورة 4" descr="http://www.abcjeunes.com/html/log/image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abcjeunes.com/html/log/image12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1069" cy="5806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r>
        <w:br/>
      </w:r>
      <w:r>
        <w:rPr>
          <w:noProof/>
        </w:rPr>
        <w:drawing>
          <wp:inline distT="0" distB="0" distL="0" distR="0">
            <wp:extent cx="4057650" cy="921568"/>
            <wp:effectExtent l="0" t="0" r="0" b="0"/>
            <wp:docPr id="3" name="صورة 3" descr="http://www.abcjeunes.com/html/log/image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abcjeunes.com/html/log/image13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1467" cy="9292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r>
        <w:br/>
      </w:r>
      <w:r>
        <w:rPr>
          <w:noProof/>
        </w:rPr>
        <w:lastRenderedPageBreak/>
        <w:drawing>
          <wp:inline distT="0" distB="0" distL="0" distR="0">
            <wp:extent cx="3690303" cy="1876425"/>
            <wp:effectExtent l="0" t="0" r="5715" b="0"/>
            <wp:docPr id="2" name="صورة 2" descr="http://www.abcjeunes.com/html/log/image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abcjeunes.com/html/log/image14.gif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6" cy="18791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r>
        <w:br/>
      </w:r>
      <w:r>
        <w:rPr>
          <w:noProof/>
        </w:rPr>
        <w:drawing>
          <wp:inline distT="0" distB="0" distL="0" distR="0">
            <wp:extent cx="3922395" cy="676275"/>
            <wp:effectExtent l="0" t="0" r="1905" b="9525"/>
            <wp:docPr id="1" name="صورة 1" descr="http://www.abcjeunes.com/html/log/image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ww.abcjeunes.com/html/log/image15.gif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2007" cy="6796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r>
        <w:br/>
      </w:r>
    </w:p>
    <w:p w:rsidR="00E517CE" w:rsidRDefault="00E517CE" w:rsidP="00E517CE">
      <w:pPr>
        <w:jc w:val="center"/>
        <w:rPr>
          <w:color w:val="ED7D31" w:themeColor="accent2"/>
          <w:sz w:val="96"/>
          <w:szCs w:val="96"/>
          <w:rtl/>
        </w:rPr>
      </w:pPr>
    </w:p>
    <w:p w:rsidR="00E517CE" w:rsidRPr="00E517CE" w:rsidRDefault="00E517CE" w:rsidP="00E517CE">
      <w:pPr>
        <w:jc w:val="center"/>
        <w:rPr>
          <w:color w:val="ED7D31" w:themeColor="accent2"/>
          <w:sz w:val="96"/>
          <w:szCs w:val="96"/>
        </w:rPr>
      </w:pPr>
    </w:p>
    <w:sectPr w:rsidR="00E517CE" w:rsidRPr="00E517CE" w:rsidSect="00162826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17CE"/>
    <w:rsid w:val="0007115D"/>
    <w:rsid w:val="000E2CF5"/>
    <w:rsid w:val="00162826"/>
    <w:rsid w:val="001C7707"/>
    <w:rsid w:val="004D062E"/>
    <w:rsid w:val="008F660B"/>
    <w:rsid w:val="00930A59"/>
    <w:rsid w:val="009D6C4E"/>
    <w:rsid w:val="00B60C62"/>
    <w:rsid w:val="00CD1D43"/>
    <w:rsid w:val="00E517CE"/>
    <w:rsid w:val="00EC3A22"/>
    <w:rsid w:val="00F03957"/>
    <w:rsid w:val="00F55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C1A50806-A93A-4CDF-BC04-8B0D56B38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gif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image" Target="media/image9.gif"/><Relationship Id="rId17" Type="http://schemas.openxmlformats.org/officeDocument/2006/relationships/image" Target="media/image14.gif"/><Relationship Id="rId2" Type="http://schemas.openxmlformats.org/officeDocument/2006/relationships/settings" Target="settings.xml"/><Relationship Id="rId16" Type="http://schemas.openxmlformats.org/officeDocument/2006/relationships/image" Target="media/image13.gif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5" Type="http://schemas.openxmlformats.org/officeDocument/2006/relationships/image" Target="media/image2.gif"/><Relationship Id="rId15" Type="http://schemas.openxmlformats.org/officeDocument/2006/relationships/image" Target="media/image12.gif"/><Relationship Id="rId10" Type="http://schemas.openxmlformats.org/officeDocument/2006/relationships/image" Target="media/image7.gif"/><Relationship Id="rId19" Type="http://schemas.openxmlformats.org/officeDocument/2006/relationships/theme" Target="theme/theme1.xml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image" Target="media/image11.gif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690</Words>
  <Characters>3937</Characters>
  <Application>Microsoft Office Word</Application>
  <DocSecurity>0</DocSecurity>
  <Lines>32</Lines>
  <Paragraphs>9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lama alsaif</dc:creator>
  <cp:keywords/>
  <dc:description/>
  <cp:lastModifiedBy>lama alsaif</cp:lastModifiedBy>
  <cp:revision>1</cp:revision>
  <dcterms:created xsi:type="dcterms:W3CDTF">2013-12-15T09:46:00Z</dcterms:created>
  <dcterms:modified xsi:type="dcterms:W3CDTF">2013-12-15T09:55:00Z</dcterms:modified>
</cp:coreProperties>
</file>